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4D5F" w14:textId="5AC61065" w:rsidR="00D91148" w:rsidRPr="00DC6B82" w:rsidRDefault="00293D6E" w:rsidP="00D91148">
      <w:pPr>
        <w:pStyle w:val="NormalWeb"/>
        <w:shd w:val="clear" w:color="auto" w:fill="FEFEFE"/>
        <w:spacing w:before="0" w:beforeAutospacing="0" w:after="0" w:afterAutospacing="0" w:line="173" w:lineRule="atLeast"/>
        <w:jc w:val="right"/>
        <w:rPr>
          <w:rFonts w:asciiTheme="minorHAnsi" w:hAnsiTheme="minorHAnsi" w:cstheme="minorHAnsi"/>
          <w:color w:val="34404B"/>
          <w:sz w:val="16"/>
          <w:szCs w:val="16"/>
        </w:rPr>
      </w:pPr>
      <w:r w:rsidRPr="00DC6B82">
        <w:rPr>
          <w:rFonts w:asciiTheme="minorHAnsi" w:hAnsiTheme="minorHAnsi" w:cstheme="minorHAnsi"/>
          <w:noProof/>
          <w:color w:val="34404B"/>
          <w14:ligatures w14:val="standardContextual"/>
        </w:rPr>
        <w:drawing>
          <wp:anchor distT="0" distB="0" distL="114300" distR="114300" simplePos="0" relativeHeight="251660288" behindDoc="0" locked="0" layoutInCell="1" allowOverlap="1" wp14:anchorId="1377EA00" wp14:editId="15840C4B">
            <wp:simplePos x="0" y="0"/>
            <wp:positionH relativeFrom="column">
              <wp:posOffset>4374375</wp:posOffset>
            </wp:positionH>
            <wp:positionV relativeFrom="paragraph">
              <wp:posOffset>-487510</wp:posOffset>
            </wp:positionV>
            <wp:extent cx="1694986" cy="889868"/>
            <wp:effectExtent l="0" t="0" r="0" b="0"/>
            <wp:wrapNone/>
            <wp:docPr id="12752185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18584" name="Image 1275218584"/>
                    <pic:cNvPicPr/>
                  </pic:nvPicPr>
                  <pic:blipFill>
                    <a:blip r:embed="rId4">
                      <a:extLst>
                        <a:ext uri="{28A0092B-C50C-407E-A947-70E740481C1C}">
                          <a14:useLocalDpi xmlns:a14="http://schemas.microsoft.com/office/drawing/2010/main" val="0"/>
                        </a:ext>
                      </a:extLst>
                    </a:blip>
                    <a:stretch>
                      <a:fillRect/>
                    </a:stretch>
                  </pic:blipFill>
                  <pic:spPr>
                    <a:xfrm>
                      <a:off x="0" y="0"/>
                      <a:ext cx="1694986" cy="889868"/>
                    </a:xfrm>
                    <a:prstGeom prst="rect">
                      <a:avLst/>
                    </a:prstGeom>
                  </pic:spPr>
                </pic:pic>
              </a:graphicData>
            </a:graphic>
            <wp14:sizeRelH relativeFrom="page">
              <wp14:pctWidth>0</wp14:pctWidth>
            </wp14:sizeRelH>
            <wp14:sizeRelV relativeFrom="page">
              <wp14:pctHeight>0</wp14:pctHeight>
            </wp14:sizeRelV>
          </wp:anchor>
        </w:drawing>
      </w:r>
      <w:r w:rsidRPr="00DC6B82">
        <w:rPr>
          <w:rFonts w:asciiTheme="minorHAnsi" w:hAnsiTheme="minorHAnsi" w:cstheme="minorHAnsi"/>
          <w:noProof/>
          <w:color w:val="34404B"/>
          <w:sz w:val="16"/>
          <w:szCs w:val="16"/>
        </w:rPr>
        <w:drawing>
          <wp:anchor distT="0" distB="0" distL="114300" distR="114300" simplePos="0" relativeHeight="251659264" behindDoc="0" locked="0" layoutInCell="1" allowOverlap="1" wp14:anchorId="7BA71D5E" wp14:editId="42BB5C99">
            <wp:simplePos x="0" y="0"/>
            <wp:positionH relativeFrom="column">
              <wp:posOffset>-442595</wp:posOffset>
            </wp:positionH>
            <wp:positionV relativeFrom="paragraph">
              <wp:posOffset>-353617</wp:posOffset>
            </wp:positionV>
            <wp:extent cx="2007220" cy="833186"/>
            <wp:effectExtent l="0" t="0" r="0" b="5080"/>
            <wp:wrapNone/>
            <wp:docPr id="5264263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7220" cy="833186"/>
                    </a:xfrm>
                    <a:prstGeom prst="rect">
                      <a:avLst/>
                    </a:prstGeom>
                    <a:noFill/>
                    <a:ln>
                      <a:noFill/>
                    </a:ln>
                  </pic:spPr>
                </pic:pic>
              </a:graphicData>
            </a:graphic>
            <wp14:sizeRelH relativeFrom="page">
              <wp14:pctWidth>0</wp14:pctWidth>
            </wp14:sizeRelH>
            <wp14:sizeRelV relativeFrom="page">
              <wp14:pctHeight>0</wp14:pctHeight>
            </wp14:sizeRelV>
          </wp:anchor>
        </w:drawing>
      </w:r>
      <w:r w:rsidR="00D91148" w:rsidRPr="00DC6B82">
        <w:rPr>
          <w:rFonts w:asciiTheme="minorHAnsi" w:hAnsiTheme="minorHAnsi" w:cstheme="minorHAnsi"/>
          <w:color w:val="34404B"/>
          <w:sz w:val="16"/>
          <w:szCs w:val="16"/>
        </w:rPr>
        <w:fldChar w:fldCharType="begin"/>
      </w:r>
      <w:r w:rsidR="00D91148" w:rsidRPr="00DC6B82">
        <w:rPr>
          <w:rFonts w:asciiTheme="minorHAnsi" w:hAnsiTheme="minorHAnsi" w:cstheme="minorHAnsi"/>
          <w:color w:val="34404B"/>
          <w:sz w:val="16"/>
          <w:szCs w:val="16"/>
        </w:rPr>
        <w:instrText xml:space="preserve"> INCLUDEPICTURE "https://img.mail.luqi.fr/s3_ckf_files/a2t2p000000YLj1AAG/image-20250828044422-0.jpeg" \* MERGEFORMATINET </w:instrText>
      </w:r>
      <w:r w:rsidR="00D91148" w:rsidRPr="00DC6B82">
        <w:rPr>
          <w:rFonts w:asciiTheme="minorHAnsi" w:hAnsiTheme="minorHAnsi" w:cstheme="minorHAnsi"/>
          <w:color w:val="34404B"/>
          <w:sz w:val="16"/>
          <w:szCs w:val="16"/>
        </w:rPr>
        <w:fldChar w:fldCharType="separate"/>
      </w:r>
      <w:r w:rsidR="00D91148" w:rsidRPr="00DC6B82">
        <w:rPr>
          <w:rFonts w:asciiTheme="minorHAnsi" w:hAnsiTheme="minorHAnsi" w:cstheme="minorHAnsi"/>
          <w:color w:val="34404B"/>
          <w:sz w:val="16"/>
          <w:szCs w:val="16"/>
        </w:rPr>
        <w:fldChar w:fldCharType="end"/>
      </w:r>
    </w:p>
    <w:p w14:paraId="52360B75" w14:textId="77777777" w:rsidR="00D91148" w:rsidRPr="00DC6B82" w:rsidRDefault="00D91148" w:rsidP="00D91148">
      <w:pPr>
        <w:pStyle w:val="NormalWeb"/>
        <w:shd w:val="clear" w:color="auto" w:fill="FEFEFE"/>
        <w:spacing w:before="0" w:beforeAutospacing="0" w:after="0" w:afterAutospacing="0" w:line="259" w:lineRule="atLeast"/>
        <w:rPr>
          <w:rFonts w:asciiTheme="minorHAnsi" w:hAnsiTheme="minorHAnsi" w:cstheme="minorHAnsi"/>
          <w:color w:val="34404B"/>
        </w:rPr>
      </w:pPr>
      <w:r w:rsidRPr="00DC6B82">
        <w:rPr>
          <w:rFonts w:asciiTheme="minorHAnsi" w:hAnsiTheme="minorHAnsi" w:cstheme="minorHAnsi"/>
          <w:b/>
          <w:bCs/>
          <w:color w:val="C00000"/>
        </w:rPr>
        <w:t> </w:t>
      </w:r>
    </w:p>
    <w:p w14:paraId="7E625F17" w14:textId="77777777" w:rsidR="00D91148" w:rsidRPr="00DC6B82" w:rsidRDefault="00D91148" w:rsidP="00D91148">
      <w:pPr>
        <w:pStyle w:val="NormalWeb"/>
        <w:shd w:val="clear" w:color="auto" w:fill="FEFEFE"/>
        <w:spacing w:before="0" w:beforeAutospacing="0" w:after="160" w:afterAutospacing="0" w:line="173" w:lineRule="atLeast"/>
        <w:jc w:val="right"/>
        <w:rPr>
          <w:rFonts w:asciiTheme="minorHAnsi" w:hAnsiTheme="minorHAnsi" w:cstheme="minorHAnsi"/>
          <w:b/>
          <w:bCs/>
          <w:color w:val="808080"/>
          <w:sz w:val="16"/>
          <w:szCs w:val="16"/>
        </w:rPr>
      </w:pPr>
    </w:p>
    <w:p w14:paraId="23C0DC48" w14:textId="07AF2E8E" w:rsidR="00D91148" w:rsidRPr="00F411DB" w:rsidRDefault="00D91148" w:rsidP="00293D6E">
      <w:pPr>
        <w:pStyle w:val="NormalWeb"/>
        <w:shd w:val="clear" w:color="auto" w:fill="FEFEFE"/>
        <w:spacing w:before="0" w:beforeAutospacing="0" w:after="160" w:afterAutospacing="0" w:line="173" w:lineRule="atLeast"/>
        <w:jc w:val="right"/>
        <w:rPr>
          <w:rFonts w:asciiTheme="minorHAnsi" w:hAnsiTheme="minorHAnsi" w:cstheme="minorHAnsi"/>
          <w:color w:val="34404B"/>
          <w:sz w:val="16"/>
          <w:szCs w:val="16"/>
        </w:rPr>
      </w:pPr>
      <w:r w:rsidRPr="00DC6B82">
        <w:rPr>
          <w:rFonts w:asciiTheme="minorHAnsi" w:hAnsiTheme="minorHAnsi" w:cstheme="minorHAnsi"/>
          <w:b/>
          <w:bCs/>
          <w:color w:val="808080"/>
          <w:sz w:val="16"/>
          <w:szCs w:val="16"/>
        </w:rPr>
        <w:t>COMMUNIQUÉ DE PRESSE</w:t>
      </w:r>
      <w:r w:rsidR="00293D6E">
        <w:rPr>
          <w:rFonts w:asciiTheme="minorHAnsi" w:hAnsiTheme="minorHAnsi" w:cstheme="minorHAnsi"/>
          <w:color w:val="34404B"/>
          <w:sz w:val="16"/>
          <w:szCs w:val="16"/>
        </w:rPr>
        <w:br/>
      </w:r>
      <w:r w:rsidRPr="00DC6B82">
        <w:rPr>
          <w:rFonts w:asciiTheme="minorHAnsi" w:hAnsiTheme="minorHAnsi" w:cstheme="minorHAnsi"/>
          <w:color w:val="34404B"/>
          <w:sz w:val="16"/>
          <w:szCs w:val="16"/>
        </w:rPr>
        <w:t>JEUDI 16 OCTOBRE 2025</w:t>
      </w:r>
      <w:r w:rsidRPr="00DC6B82">
        <w:rPr>
          <w:rFonts w:asciiTheme="minorHAnsi" w:hAnsiTheme="minorHAnsi" w:cstheme="minorHAnsi"/>
          <w:color w:val="34404B"/>
          <w:sz w:val="21"/>
          <w:szCs w:val="21"/>
        </w:rPr>
        <w:t> </w:t>
      </w:r>
    </w:p>
    <w:p w14:paraId="35FD4B7C" w14:textId="77777777" w:rsidR="00293D6E" w:rsidRDefault="00293D6E" w:rsidP="00D91148">
      <w:pPr>
        <w:spacing w:before="100" w:beforeAutospacing="1" w:after="100" w:afterAutospacing="1"/>
        <w:jc w:val="center"/>
        <w:rPr>
          <w:rFonts w:eastAsia="Times New Roman" w:cstheme="minorHAnsi"/>
          <w:b/>
          <w:bCs/>
          <w:color w:val="C00000"/>
          <w:kern w:val="0"/>
          <w:lang w:eastAsia="fr-FR"/>
          <w14:ligatures w14:val="none"/>
        </w:rPr>
      </w:pPr>
    </w:p>
    <w:p w14:paraId="38CF8535" w14:textId="71D09528" w:rsidR="00D91148" w:rsidRPr="00DC6B82" w:rsidRDefault="00D91148" w:rsidP="00D91148">
      <w:pPr>
        <w:spacing w:before="100" w:beforeAutospacing="1" w:after="100" w:afterAutospacing="1"/>
        <w:jc w:val="center"/>
        <w:rPr>
          <w:rFonts w:eastAsia="Times New Roman" w:cstheme="minorHAnsi"/>
          <w:b/>
          <w:bCs/>
          <w:color w:val="C00000"/>
          <w:kern w:val="0"/>
          <w:lang w:eastAsia="fr-FR"/>
          <w14:ligatures w14:val="none"/>
        </w:rPr>
      </w:pPr>
      <w:r w:rsidRPr="00DC6B82">
        <w:rPr>
          <w:rFonts w:eastAsia="Times New Roman" w:cstheme="minorHAnsi"/>
          <w:b/>
          <w:bCs/>
          <w:color w:val="C00000"/>
          <w:kern w:val="0"/>
          <w:lang w:eastAsia="fr-FR"/>
          <w14:ligatures w14:val="none"/>
        </w:rPr>
        <w:t xml:space="preserve">Journée citoyenne au Site-mémorial du Camp des Milles, en partenariat avec </w:t>
      </w:r>
      <w:r w:rsidRPr="00DC6B82">
        <w:rPr>
          <w:rFonts w:eastAsia="Times New Roman" w:cstheme="minorHAnsi"/>
          <w:b/>
          <w:bCs/>
          <w:color w:val="C00000"/>
          <w:kern w:val="0"/>
          <w:lang w:eastAsia="fr-FR"/>
          <w14:ligatures w14:val="none"/>
        </w:rPr>
        <w:br/>
        <w:t xml:space="preserve">la Fondation </w:t>
      </w:r>
      <w:r w:rsidR="00CD6272">
        <w:rPr>
          <w:rFonts w:eastAsia="Times New Roman" w:cstheme="minorHAnsi"/>
          <w:b/>
          <w:bCs/>
          <w:color w:val="C00000"/>
          <w:kern w:val="0"/>
          <w:lang w:eastAsia="fr-FR"/>
          <w14:ligatures w14:val="none"/>
        </w:rPr>
        <w:t>g</w:t>
      </w:r>
      <w:r w:rsidRPr="00DC6B82">
        <w:rPr>
          <w:rFonts w:eastAsia="Times New Roman" w:cstheme="minorHAnsi"/>
          <w:b/>
          <w:bCs/>
          <w:color w:val="C00000"/>
          <w:kern w:val="0"/>
          <w:lang w:eastAsia="fr-FR"/>
          <w14:ligatures w14:val="none"/>
        </w:rPr>
        <w:t>roupe EDF</w:t>
      </w:r>
    </w:p>
    <w:p w14:paraId="0C360DEF" w14:textId="63D0E66C" w:rsidR="00D91148" w:rsidRPr="00DC6B82" w:rsidRDefault="00D91148" w:rsidP="00D91148">
      <w:pPr>
        <w:spacing w:before="100" w:beforeAutospacing="1" w:after="100" w:afterAutospacing="1"/>
        <w:jc w:val="both"/>
        <w:rPr>
          <w:rFonts w:eastAsia="Times New Roman" w:cstheme="minorHAnsi"/>
          <w:b/>
          <w:bCs/>
          <w:color w:val="000000"/>
          <w:kern w:val="0"/>
          <w:lang w:eastAsia="fr-FR"/>
          <w14:ligatures w14:val="none"/>
        </w:rPr>
      </w:pPr>
      <w:r w:rsidRPr="00DC6B82">
        <w:rPr>
          <w:rFonts w:eastAsia="Times New Roman" w:cstheme="minorHAnsi"/>
          <w:color w:val="000000"/>
          <w:kern w:val="0"/>
          <w:lang w:eastAsia="fr-FR"/>
          <w14:ligatures w14:val="none"/>
        </w:rPr>
        <w:t xml:space="preserve">Le </w:t>
      </w:r>
      <w:r w:rsidR="00D76534">
        <w:rPr>
          <w:rFonts w:eastAsia="Times New Roman" w:cstheme="minorHAnsi"/>
          <w:color w:val="000000"/>
          <w:kern w:val="0"/>
          <w:lang w:eastAsia="fr-FR"/>
          <w14:ligatures w14:val="none"/>
        </w:rPr>
        <w:t xml:space="preserve">mercredi </w:t>
      </w:r>
      <w:r w:rsidRPr="00DC6B82">
        <w:rPr>
          <w:rFonts w:eastAsia="Times New Roman" w:cstheme="minorHAnsi"/>
          <w:color w:val="000000"/>
          <w:kern w:val="0"/>
          <w:lang w:eastAsia="fr-FR"/>
          <w14:ligatures w14:val="none"/>
        </w:rPr>
        <w:t xml:space="preserve">22 octobre 2025 </w:t>
      </w:r>
      <w:r>
        <w:rPr>
          <w:rFonts w:eastAsia="Times New Roman" w:cstheme="minorHAnsi"/>
          <w:color w:val="000000"/>
          <w:kern w:val="0"/>
          <w:lang w:eastAsia="fr-FR"/>
          <w14:ligatures w14:val="none"/>
        </w:rPr>
        <w:t>p</w:t>
      </w:r>
      <w:r w:rsidRPr="00DC6B82">
        <w:rPr>
          <w:rFonts w:eastAsia="Times New Roman" w:cstheme="minorHAnsi"/>
          <w:color w:val="000000"/>
          <w:kern w:val="0"/>
          <w:lang w:eastAsia="fr-FR"/>
          <w14:ligatures w14:val="none"/>
        </w:rPr>
        <w:t xml:space="preserve">lus de </w:t>
      </w:r>
      <w:r w:rsidRPr="00D76534">
        <w:rPr>
          <w:rFonts w:eastAsia="Times New Roman" w:cstheme="minorHAnsi"/>
          <w:b/>
          <w:bCs/>
          <w:color w:val="000000"/>
          <w:kern w:val="0"/>
          <w:lang w:eastAsia="fr-FR"/>
          <w14:ligatures w14:val="none"/>
        </w:rPr>
        <w:t>200 jeunes réunis pour une journée d’engagement et de réflexion citoyenne sur la préservation de la démocratie</w:t>
      </w:r>
      <w:r w:rsidRPr="00DC6B82">
        <w:rPr>
          <w:rFonts w:eastAsia="Times New Roman" w:cstheme="minorHAnsi"/>
          <w:color w:val="000000"/>
          <w:kern w:val="0"/>
          <w:lang w:eastAsia="fr-FR"/>
          <w14:ligatures w14:val="none"/>
        </w:rPr>
        <w:t>.</w:t>
      </w:r>
      <w:r w:rsidRPr="00DC6B82">
        <w:rPr>
          <w:rFonts w:eastAsia="Times New Roman" w:cstheme="minorHAnsi"/>
          <w:i/>
          <w:iCs/>
          <w:color w:val="00B050"/>
          <w:kern w:val="0"/>
          <w:lang w:eastAsia="fr-FR"/>
          <w14:ligatures w14:val="none"/>
        </w:rPr>
        <w:t xml:space="preserve"> </w:t>
      </w:r>
    </w:p>
    <w:p w14:paraId="10C14ED6" w14:textId="77777777" w:rsidR="00D91148" w:rsidRPr="00DC6B82" w:rsidRDefault="00D91148" w:rsidP="00D91148">
      <w:pPr>
        <w:spacing w:before="100" w:beforeAutospacing="1" w:after="100" w:afterAutospacing="1"/>
        <w:jc w:val="both"/>
        <w:outlineLvl w:val="2"/>
        <w:rPr>
          <w:rFonts w:eastAsia="Times New Roman" w:cstheme="minorHAnsi"/>
          <w:b/>
          <w:bCs/>
          <w:color w:val="000000"/>
          <w:kern w:val="0"/>
          <w:sz w:val="27"/>
          <w:szCs w:val="27"/>
          <w:lang w:eastAsia="fr-FR"/>
          <w14:ligatures w14:val="none"/>
        </w:rPr>
      </w:pPr>
      <w:r w:rsidRPr="00DC6B82">
        <w:rPr>
          <w:rFonts w:eastAsia="Times New Roman" w:cstheme="minorHAnsi"/>
          <w:b/>
          <w:bCs/>
          <w:color w:val="000000"/>
          <w:kern w:val="0"/>
          <w:sz w:val="27"/>
          <w:szCs w:val="27"/>
          <w:lang w:eastAsia="fr-FR"/>
          <w14:ligatures w14:val="none"/>
        </w:rPr>
        <w:t>Une journée de rencontre et de réflexion</w:t>
      </w:r>
    </w:p>
    <w:p w14:paraId="62FA2661" w14:textId="77777777" w:rsidR="00D91148" w:rsidRPr="00DC6B82" w:rsidRDefault="00D91148" w:rsidP="00D91148">
      <w:pPr>
        <w:spacing w:before="100" w:beforeAutospacing="1" w:after="100" w:afterAutospacing="1"/>
        <w:jc w:val="both"/>
        <w:rPr>
          <w:rFonts w:eastAsia="Times New Roman" w:cstheme="minorHAnsi"/>
          <w:color w:val="000000"/>
          <w:kern w:val="0"/>
          <w:lang w:eastAsia="fr-FR"/>
          <w14:ligatures w14:val="none"/>
        </w:rPr>
      </w:pPr>
      <w:r w:rsidRPr="00DC6B82">
        <w:rPr>
          <w:rFonts w:eastAsia="Times New Roman" w:cstheme="minorHAnsi"/>
          <w:color w:val="000000"/>
          <w:kern w:val="0"/>
          <w:lang w:eastAsia="fr-FR"/>
          <w14:ligatures w14:val="none"/>
        </w:rPr>
        <w:t>Le mercredi 22 octobre, plus de 200</w:t>
      </w:r>
      <w:r w:rsidRPr="00DC6B82">
        <w:rPr>
          <w:rFonts w:eastAsia="Times New Roman" w:cstheme="minorHAnsi"/>
          <w:color w:val="00B050"/>
          <w:kern w:val="0"/>
          <w:lang w:eastAsia="fr-FR"/>
          <w14:ligatures w14:val="none"/>
        </w:rPr>
        <w:t xml:space="preserve"> </w:t>
      </w:r>
      <w:r w:rsidRPr="00DC6B82">
        <w:rPr>
          <w:rFonts w:eastAsia="Times New Roman" w:cstheme="minorHAnsi"/>
          <w:color w:val="000000"/>
          <w:kern w:val="0"/>
          <w:lang w:eastAsia="fr-FR"/>
          <w14:ligatures w14:val="none"/>
        </w:rPr>
        <w:t>jeunes venant d’associations et de structures d’insertion (Écoles de la Deuxième Chance, Institut Télémaque, autres associations) participeront à une journée d’échanges et d’ateliers autour des valeurs de citoyenneté, de mémoire et de fraternité.</w:t>
      </w:r>
    </w:p>
    <w:p w14:paraId="319F51BF" w14:textId="77777777" w:rsidR="00D91148" w:rsidRPr="00DC6B82" w:rsidRDefault="00D91148" w:rsidP="00D91148">
      <w:pPr>
        <w:spacing w:after="0" w:line="240" w:lineRule="auto"/>
        <w:jc w:val="both"/>
        <w:rPr>
          <w:rFonts w:eastAsia="Times New Roman" w:cstheme="minorHAnsi"/>
          <w:color w:val="212121"/>
          <w:kern w:val="0"/>
          <w:u w:val="single"/>
          <w:shd w:val="clear" w:color="auto" w:fill="FFFF00"/>
          <w:lang w:eastAsia="fr-FR"/>
          <w14:ligatures w14:val="none"/>
        </w:rPr>
      </w:pPr>
      <w:r w:rsidRPr="00DC6B82">
        <w:rPr>
          <w:rFonts w:eastAsia="Times New Roman" w:cstheme="minorHAnsi"/>
          <w:color w:val="000000"/>
          <w:kern w:val="0"/>
          <w:lang w:eastAsia="fr-FR"/>
          <w14:ligatures w14:val="none"/>
        </w:rPr>
        <w:t xml:space="preserve">Dans la matinée, les participants découvriront le Site-mémorial du Camp des Milles à travers une visite guidée qui leur permettra d’appréhender l’histoire du lieu et de comprendre les engrenages qui ont conduit, à partir de 1940, à </w:t>
      </w:r>
      <w:r w:rsidRPr="00DC6B82">
        <w:rPr>
          <w:rFonts w:eastAsia="Times New Roman" w:cstheme="minorHAnsi"/>
          <w:color w:val="212121"/>
          <w:kern w:val="0"/>
          <w:lang w:eastAsia="fr-FR"/>
          <w14:ligatures w14:val="none"/>
        </w:rPr>
        <w:t>enfermer les « indésirables » du régime de Vichy puis à déporter plus de 2000 hommes, femmes et enfants juifs assassinés au camp de la mort d’Auschwitz - Birkenau, symbole universel de la barbarie et de l’extrémisme antisémite.</w:t>
      </w:r>
    </w:p>
    <w:p w14:paraId="480FE58D" w14:textId="77777777" w:rsidR="00D91148" w:rsidRPr="00DC6B82" w:rsidRDefault="00D91148" w:rsidP="00D91148">
      <w:pPr>
        <w:spacing w:before="100" w:beforeAutospacing="1" w:after="100" w:afterAutospacing="1"/>
        <w:jc w:val="both"/>
        <w:rPr>
          <w:rFonts w:eastAsia="Times New Roman" w:cstheme="minorHAnsi"/>
          <w:color w:val="1A1A1A" w:themeColor="background1" w:themeShade="1A"/>
          <w:kern w:val="0"/>
          <w:lang w:eastAsia="fr-FR"/>
          <w14:ligatures w14:val="none"/>
        </w:rPr>
      </w:pPr>
      <w:r w:rsidRPr="00DC6B82">
        <w:rPr>
          <w:rFonts w:eastAsia="Times New Roman" w:cstheme="minorHAnsi"/>
          <w:color w:val="000000"/>
          <w:kern w:val="0"/>
          <w:lang w:eastAsia="fr-FR"/>
          <w14:ligatures w14:val="none"/>
        </w:rPr>
        <w:t xml:space="preserve">Cette immersion servira de point de départ aux ateliers de l’après-midi, centrés </w:t>
      </w:r>
      <w:r w:rsidRPr="00DC6B82">
        <w:rPr>
          <w:rFonts w:eastAsia="Times New Roman" w:cstheme="minorHAnsi"/>
          <w:kern w:val="0"/>
          <w:lang w:eastAsia="fr-FR"/>
          <w14:ligatures w14:val="none"/>
        </w:rPr>
        <w:t xml:space="preserve">sur la réflexion et l’engagement citoyen. </w:t>
      </w:r>
    </w:p>
    <w:p w14:paraId="24E631E8" w14:textId="77777777" w:rsidR="00D91148" w:rsidRPr="00DC6B82" w:rsidRDefault="00D91148" w:rsidP="00D91148">
      <w:pPr>
        <w:spacing w:before="100" w:beforeAutospacing="1" w:after="100" w:afterAutospacing="1"/>
        <w:jc w:val="both"/>
        <w:rPr>
          <w:rFonts w:eastAsia="Times New Roman" w:cstheme="minorHAnsi"/>
          <w:color w:val="000000"/>
          <w:kern w:val="0"/>
          <w:lang w:eastAsia="fr-FR"/>
          <w14:ligatures w14:val="none"/>
        </w:rPr>
      </w:pPr>
      <w:r w:rsidRPr="00DC6B82">
        <w:rPr>
          <w:rFonts w:eastAsia="Times New Roman" w:cstheme="minorHAnsi"/>
          <w:color w:val="000000"/>
          <w:kern w:val="0"/>
          <w:lang w:eastAsia="fr-FR"/>
          <w14:ligatures w14:val="none"/>
        </w:rPr>
        <w:t>À travers des formats immersifs et une approche participative</w:t>
      </w:r>
      <w:bookmarkStart w:id="0" w:name="_Hlk211016423"/>
      <w:r w:rsidRPr="00DC6B82">
        <w:rPr>
          <w:rFonts w:eastAsia="Times New Roman" w:cstheme="minorHAnsi"/>
          <w:color w:val="000000"/>
          <w:kern w:val="0"/>
          <w:lang w:eastAsia="fr-FR"/>
          <w14:ligatures w14:val="none"/>
        </w:rPr>
        <w:t xml:space="preserve">, les jeunes seront amenés à réfléchir </w:t>
      </w:r>
      <w:bookmarkEnd w:id="0"/>
      <w:r w:rsidRPr="00DC6B82">
        <w:rPr>
          <w:rFonts w:eastAsia="Times New Roman" w:cstheme="minorHAnsi"/>
          <w:color w:val="000000"/>
          <w:kern w:val="0"/>
          <w:lang w:eastAsia="fr-FR"/>
          <w14:ligatures w14:val="none"/>
        </w:rPr>
        <w:t xml:space="preserve">aux mécanismes individuels et collectifs qui vont du rejet de l’Autre aux discriminations et aux violences mettant en péril la paix civile et nos démocraties. Ils y apprendront aussi les capacités de résistances à ces engrenages : « chacun peut réagir, chacun à sa manière ». </w:t>
      </w:r>
    </w:p>
    <w:p w14:paraId="2E156966" w14:textId="139DCF77" w:rsidR="00D91148" w:rsidRPr="00DC6B82" w:rsidRDefault="00D91148" w:rsidP="00D91148">
      <w:pPr>
        <w:spacing w:before="100" w:beforeAutospacing="1" w:after="100" w:afterAutospacing="1"/>
        <w:jc w:val="both"/>
        <w:rPr>
          <w:rFonts w:eastAsia="Times New Roman" w:cstheme="minorHAnsi"/>
          <w:color w:val="000000"/>
          <w:kern w:val="0"/>
          <w:lang w:eastAsia="fr-FR"/>
          <w14:ligatures w14:val="none"/>
        </w:rPr>
      </w:pPr>
      <w:r w:rsidRPr="00DC6B82">
        <w:rPr>
          <w:rFonts w:eastAsia="Times New Roman" w:cstheme="minorHAnsi"/>
          <w:color w:val="000000"/>
          <w:kern w:val="0"/>
          <w:lang w:eastAsia="fr-FR"/>
          <w14:ligatures w14:val="none"/>
        </w:rPr>
        <w:t xml:space="preserve">Cette journée marquera le lancement officiel du Parcours éducatif et citoyen 2025–2028 de la </w:t>
      </w:r>
      <w:r w:rsidR="00A7155E">
        <w:rPr>
          <w:rFonts w:eastAsia="Times New Roman" w:cstheme="minorHAnsi"/>
          <w:color w:val="000000"/>
          <w:kern w:val="0"/>
          <w:lang w:eastAsia="fr-FR"/>
          <w14:ligatures w14:val="none"/>
        </w:rPr>
        <w:t>F</w:t>
      </w:r>
      <w:r w:rsidRPr="00DC6B82">
        <w:rPr>
          <w:rFonts w:eastAsia="Times New Roman" w:cstheme="minorHAnsi"/>
          <w:color w:val="000000"/>
          <w:kern w:val="0"/>
          <w:lang w:eastAsia="fr-FR"/>
          <w14:ligatures w14:val="none"/>
        </w:rPr>
        <w:t>ondation groupe EDF, un programme conçu pour apporter des repères et accompagner des jeunes vers un engagement civique durable. Il vise à renforcer leur réflexion, leur vigilance et leur responsabilité citoyennes. Cette Journée s’inscrit aussi dans la pédagogie générale du Site-mémorial du Camp des Milles vers tous les publics : comprendre le passé pour agir aujourd’hui, pour devenir pleinement citoyen et préserver les principes démocratiques.</w:t>
      </w:r>
    </w:p>
    <w:p w14:paraId="5B514A56" w14:textId="77777777" w:rsidR="00293D6E" w:rsidRDefault="00293D6E" w:rsidP="00D91148">
      <w:pPr>
        <w:spacing w:before="100" w:beforeAutospacing="1" w:after="100" w:afterAutospacing="1"/>
        <w:jc w:val="both"/>
        <w:outlineLvl w:val="2"/>
        <w:rPr>
          <w:rFonts w:eastAsia="Times New Roman" w:cstheme="minorHAnsi"/>
          <w:b/>
          <w:bCs/>
          <w:color w:val="000000"/>
          <w:kern w:val="0"/>
          <w:sz w:val="27"/>
          <w:szCs w:val="27"/>
          <w:lang w:eastAsia="fr-FR"/>
          <w14:ligatures w14:val="none"/>
        </w:rPr>
      </w:pPr>
    </w:p>
    <w:p w14:paraId="067938E9" w14:textId="5566943A" w:rsidR="00D91148" w:rsidRPr="00DC6B82" w:rsidRDefault="00D91148" w:rsidP="00D91148">
      <w:pPr>
        <w:spacing w:before="100" w:beforeAutospacing="1" w:after="100" w:afterAutospacing="1"/>
        <w:jc w:val="both"/>
        <w:outlineLvl w:val="2"/>
        <w:rPr>
          <w:rFonts w:eastAsia="Times New Roman" w:cstheme="minorHAnsi"/>
          <w:b/>
          <w:bCs/>
          <w:color w:val="000000"/>
          <w:kern w:val="0"/>
          <w:sz w:val="27"/>
          <w:szCs w:val="27"/>
          <w:lang w:eastAsia="fr-FR"/>
          <w14:ligatures w14:val="none"/>
        </w:rPr>
      </w:pPr>
      <w:r w:rsidRPr="00DC6B82">
        <w:rPr>
          <w:rFonts w:eastAsia="Times New Roman" w:cstheme="minorHAnsi"/>
          <w:b/>
          <w:bCs/>
          <w:color w:val="000000"/>
          <w:kern w:val="0"/>
          <w:sz w:val="27"/>
          <w:szCs w:val="27"/>
          <w:lang w:eastAsia="fr-FR"/>
          <w14:ligatures w14:val="none"/>
        </w:rPr>
        <w:lastRenderedPageBreak/>
        <w:t>Invitation presse</w:t>
      </w:r>
    </w:p>
    <w:p w14:paraId="6AFA568A" w14:textId="75F0F353" w:rsidR="00D91148" w:rsidRPr="00DC6B82" w:rsidRDefault="00D91148" w:rsidP="00D91148">
      <w:pPr>
        <w:spacing w:before="100" w:beforeAutospacing="1" w:after="100" w:afterAutospacing="1"/>
        <w:jc w:val="both"/>
        <w:rPr>
          <w:rFonts w:eastAsia="Times New Roman" w:cstheme="minorHAnsi"/>
          <w:color w:val="000000"/>
          <w:kern w:val="0"/>
          <w:lang w:eastAsia="fr-FR"/>
          <w14:ligatures w14:val="none"/>
        </w:rPr>
      </w:pPr>
      <w:r w:rsidRPr="00DC6B82">
        <w:rPr>
          <w:rFonts w:eastAsia="Times New Roman" w:cstheme="minorHAnsi"/>
          <w:color w:val="000000"/>
          <w:kern w:val="0"/>
          <w:lang w:eastAsia="fr-FR"/>
          <w14:ligatures w14:val="none"/>
        </w:rPr>
        <w:t xml:space="preserve">Un point presse sera organisé en présence de : </w:t>
      </w:r>
    </w:p>
    <w:p w14:paraId="20D6E299" w14:textId="64BE6EC7" w:rsidR="00D91148" w:rsidRPr="00DC6B82" w:rsidRDefault="00D91148" w:rsidP="00D91148">
      <w:pPr>
        <w:spacing w:before="100" w:beforeAutospacing="1" w:after="100" w:afterAutospacing="1"/>
        <w:jc w:val="both"/>
        <w:rPr>
          <w:rFonts w:eastAsia="Times New Roman" w:cstheme="minorHAnsi"/>
          <w:color w:val="000000"/>
          <w:kern w:val="0"/>
          <w:lang w:eastAsia="fr-FR"/>
          <w14:ligatures w14:val="none"/>
        </w:rPr>
      </w:pPr>
      <w:r w:rsidRPr="00DC6B82">
        <w:rPr>
          <w:rFonts w:eastAsia="Times New Roman" w:cstheme="minorHAnsi"/>
          <w:color w:val="000000"/>
          <w:kern w:val="0"/>
          <w:lang w:eastAsia="fr-FR"/>
          <w14:ligatures w14:val="none"/>
        </w:rPr>
        <w:t>• Alain Chouraqui, Président de la Fondation du Camp des Milles - Mémoire et Éducation ;</w:t>
      </w:r>
      <w:r w:rsidRPr="00DC6B82">
        <w:rPr>
          <w:rFonts w:eastAsia="Times New Roman" w:cstheme="minorHAnsi"/>
          <w:color w:val="000000"/>
          <w:kern w:val="0"/>
          <w:lang w:eastAsia="fr-FR"/>
          <w14:ligatures w14:val="none"/>
        </w:rPr>
        <w:br/>
        <w:t xml:space="preserve">• Alexandre Perra, Délégué Général de la Fondation </w:t>
      </w:r>
      <w:r w:rsidR="00A7155E">
        <w:rPr>
          <w:rFonts w:eastAsia="Times New Roman" w:cstheme="minorHAnsi"/>
          <w:color w:val="000000"/>
          <w:kern w:val="0"/>
          <w:lang w:eastAsia="fr-FR"/>
          <w14:ligatures w14:val="none"/>
        </w:rPr>
        <w:t>g</w:t>
      </w:r>
      <w:r w:rsidRPr="00DC6B82">
        <w:rPr>
          <w:rFonts w:eastAsia="Times New Roman" w:cstheme="minorHAnsi"/>
          <w:color w:val="000000"/>
          <w:kern w:val="0"/>
          <w:lang w:eastAsia="fr-FR"/>
          <w14:ligatures w14:val="none"/>
        </w:rPr>
        <w:t>roupe EDF.</w:t>
      </w:r>
    </w:p>
    <w:p w14:paraId="1C32B11C" w14:textId="15EA83A4" w:rsidR="00246582" w:rsidRDefault="00246582" w:rsidP="00780556">
      <w:pPr>
        <w:spacing w:before="100" w:beforeAutospacing="1" w:after="100" w:afterAutospacing="1" w:line="240" w:lineRule="auto"/>
        <w:jc w:val="both"/>
        <w:rPr>
          <w:rFonts w:eastAsia="Times New Roman" w:cstheme="minorHAnsi"/>
          <w:kern w:val="0"/>
          <w:lang w:eastAsia="fr-FR"/>
          <w14:ligatures w14:val="none"/>
        </w:rPr>
      </w:pPr>
      <w:r w:rsidRPr="00246582">
        <w:rPr>
          <w:rFonts w:eastAsia="Times New Roman" w:cstheme="minorHAnsi"/>
          <w:kern w:val="0"/>
          <w:lang w:eastAsia="fr-FR"/>
          <w14:ligatures w14:val="none"/>
        </w:rPr>
        <w:t xml:space="preserve">Les deux intervenants répondront aux questions des journalistes sur les enjeux éducatifs, citoyens et sociétaux de ce partenariat engagé. </w:t>
      </w:r>
      <w:r>
        <w:rPr>
          <w:rFonts w:eastAsia="Times New Roman" w:cstheme="minorHAnsi"/>
          <w:kern w:val="0"/>
          <w:lang w:eastAsia="fr-FR"/>
          <w14:ligatures w14:val="none"/>
        </w:rPr>
        <w:br/>
      </w:r>
      <w:r w:rsidRPr="00246582">
        <w:rPr>
          <w:rFonts w:eastAsia="Times New Roman" w:cstheme="minorHAnsi"/>
          <w:kern w:val="0"/>
          <w:lang w:eastAsia="fr-FR"/>
          <w14:ligatures w14:val="none"/>
        </w:rPr>
        <w:t>L</w:t>
      </w:r>
      <w:r>
        <w:rPr>
          <w:rFonts w:eastAsia="Times New Roman" w:cstheme="minorHAnsi"/>
          <w:kern w:val="0"/>
          <w:lang w:eastAsia="fr-FR"/>
          <w14:ligatures w14:val="none"/>
        </w:rPr>
        <w:t>a presse est</w:t>
      </w:r>
      <w:r w:rsidRPr="00246582">
        <w:rPr>
          <w:rFonts w:eastAsia="Times New Roman" w:cstheme="minorHAnsi"/>
          <w:kern w:val="0"/>
          <w:lang w:eastAsia="fr-FR"/>
          <w14:ligatures w14:val="none"/>
        </w:rPr>
        <w:t xml:space="preserve"> également invité</w:t>
      </w:r>
      <w:r>
        <w:rPr>
          <w:rFonts w:eastAsia="Times New Roman" w:cstheme="minorHAnsi"/>
          <w:kern w:val="0"/>
          <w:lang w:eastAsia="fr-FR"/>
          <w14:ligatures w14:val="none"/>
        </w:rPr>
        <w:t>e</w:t>
      </w:r>
      <w:r w:rsidRPr="00246582">
        <w:rPr>
          <w:rFonts w:eastAsia="Times New Roman" w:cstheme="minorHAnsi"/>
          <w:kern w:val="0"/>
          <w:lang w:eastAsia="fr-FR"/>
          <w14:ligatures w14:val="none"/>
        </w:rPr>
        <w:t xml:space="preserve"> à suivre les différents temps forts de cette Journée citoyenne, notamment la participation des jeunes aux ateliers. Merci de confirmer votre présence.</w:t>
      </w:r>
    </w:p>
    <w:p w14:paraId="1D53B337" w14:textId="2E962F0C" w:rsidR="006F5EA3" w:rsidRPr="00246582" w:rsidRDefault="006F5EA3" w:rsidP="00CE1DBA">
      <w:pPr>
        <w:rPr>
          <w:rFonts w:ascii="Calibri" w:eastAsia="Times New Roman" w:hAnsi="Calibri" w:cs="Calibri"/>
          <w:color w:val="212121"/>
          <w:kern w:val="0"/>
          <w:lang w:eastAsia="fr-FR"/>
          <w14:ligatures w14:val="none"/>
        </w:rPr>
      </w:pPr>
      <w:r w:rsidRPr="00CE1DBA">
        <w:rPr>
          <w:rFonts w:eastAsia="Times New Roman" w:cstheme="minorHAnsi"/>
          <w:color w:val="000000"/>
          <w:kern w:val="0"/>
          <w:lang w:eastAsia="fr-FR"/>
          <w14:ligatures w14:val="none"/>
        </w:rPr>
        <w:t>Contact</w:t>
      </w:r>
      <w:r w:rsidR="00D76534">
        <w:rPr>
          <w:rFonts w:eastAsia="Times New Roman" w:cstheme="minorHAnsi"/>
          <w:color w:val="000000"/>
          <w:kern w:val="0"/>
          <w:lang w:eastAsia="fr-FR"/>
          <w14:ligatures w14:val="none"/>
        </w:rPr>
        <w:t>s</w:t>
      </w:r>
      <w:r w:rsidRPr="00CE1DBA">
        <w:rPr>
          <w:rFonts w:eastAsia="Times New Roman" w:cstheme="minorHAnsi"/>
          <w:color w:val="000000"/>
          <w:kern w:val="0"/>
          <w:lang w:eastAsia="fr-FR"/>
          <w14:ligatures w14:val="none"/>
        </w:rPr>
        <w:t xml:space="preserve"> presse : </w:t>
      </w:r>
      <w:r w:rsidR="00CE1DBA" w:rsidRPr="00CE1DBA">
        <w:rPr>
          <w:rFonts w:eastAsia="Times New Roman" w:cstheme="minorHAnsi"/>
          <w:color w:val="000000"/>
          <w:kern w:val="0"/>
          <w:lang w:eastAsia="fr-FR"/>
          <w14:ligatures w14:val="none"/>
        </w:rPr>
        <w:br/>
      </w:r>
      <w:r w:rsidRPr="00CE1DBA">
        <w:rPr>
          <w:rFonts w:eastAsia="Times New Roman" w:cstheme="minorHAnsi"/>
          <w:color w:val="000000"/>
          <w:kern w:val="0"/>
          <w:lang w:eastAsia="fr-FR"/>
          <w14:ligatures w14:val="none"/>
        </w:rPr>
        <w:t xml:space="preserve">Claudie Fouache </w:t>
      </w:r>
      <w:hyperlink r:id="rId6" w:history="1">
        <w:r w:rsidRPr="00CE1DBA">
          <w:rPr>
            <w:rStyle w:val="Lienhypertexte"/>
            <w:rFonts w:eastAsia="Times New Roman" w:cstheme="minorHAnsi"/>
            <w:kern w:val="0"/>
            <w:lang w:eastAsia="fr-FR"/>
            <w14:ligatures w14:val="none"/>
          </w:rPr>
          <w:t>Claudie.fouache@campdesmilles.org</w:t>
        </w:r>
      </w:hyperlink>
      <w:r w:rsidRPr="00CE1DBA">
        <w:rPr>
          <w:rFonts w:eastAsia="Times New Roman" w:cstheme="minorHAnsi"/>
          <w:color w:val="000000"/>
          <w:kern w:val="0"/>
          <w:lang w:eastAsia="fr-FR"/>
          <w14:ligatures w14:val="none"/>
        </w:rPr>
        <w:t xml:space="preserve"> </w:t>
      </w:r>
      <w:r w:rsidRPr="00CE1DBA">
        <w:rPr>
          <w:rFonts w:cstheme="minorHAnsi"/>
          <w:color w:val="000000"/>
        </w:rPr>
        <w:t xml:space="preserve">Port :  </w:t>
      </w:r>
      <w:r w:rsidR="00CE1DBA" w:rsidRPr="00CE1DBA">
        <w:rPr>
          <w:rFonts w:cstheme="minorHAnsi"/>
          <w:color w:val="000000"/>
        </w:rPr>
        <w:t>0</w:t>
      </w:r>
      <w:r w:rsidRPr="00CE1DBA">
        <w:rPr>
          <w:rFonts w:cstheme="minorHAnsi"/>
          <w:color w:val="000000"/>
        </w:rPr>
        <w:t>7 89 37 35 27</w:t>
      </w:r>
      <w:r w:rsidR="00CE1DBA" w:rsidRPr="00CE1DBA">
        <w:rPr>
          <w:rFonts w:cstheme="minorHAnsi"/>
          <w:color w:val="000000"/>
        </w:rPr>
        <w:br/>
        <w:t xml:space="preserve">Jérémy Real </w:t>
      </w:r>
      <w:hyperlink r:id="rId7" w:history="1">
        <w:r w:rsidR="00CE1DBA" w:rsidRPr="00CE1DBA">
          <w:rPr>
            <w:rStyle w:val="Lienhypertexte"/>
            <w:rFonts w:cstheme="minorHAnsi"/>
          </w:rPr>
          <w:t>jeremy.real@campdesmilles.org</w:t>
        </w:r>
      </w:hyperlink>
      <w:r w:rsidR="00CE1DBA" w:rsidRPr="00CE1DBA">
        <w:rPr>
          <w:rFonts w:cstheme="minorHAnsi"/>
          <w:color w:val="000000"/>
        </w:rPr>
        <w:t xml:space="preserve"> Port : 06 </w:t>
      </w:r>
      <w:r w:rsidR="00CE1DBA" w:rsidRPr="00CE1DBA">
        <w:rPr>
          <w:rFonts w:ascii="Calibri" w:eastAsia="Times New Roman" w:hAnsi="Calibri" w:cs="Calibri"/>
          <w:color w:val="000000"/>
          <w:kern w:val="0"/>
          <w:lang w:eastAsia="fr-FR"/>
          <w14:ligatures w14:val="none"/>
        </w:rPr>
        <w:t>06 08 84 12 63</w:t>
      </w:r>
    </w:p>
    <w:p w14:paraId="4D7AB47B" w14:textId="77777777" w:rsidR="00D91148" w:rsidRPr="00DC6B82" w:rsidRDefault="00D91148" w:rsidP="00D91148">
      <w:pPr>
        <w:spacing w:before="100" w:beforeAutospacing="1" w:after="100" w:afterAutospacing="1"/>
        <w:jc w:val="both"/>
        <w:outlineLvl w:val="2"/>
        <w:rPr>
          <w:rFonts w:eastAsia="Times New Roman" w:cstheme="minorHAnsi"/>
          <w:b/>
          <w:bCs/>
          <w:color w:val="000000"/>
          <w:kern w:val="0"/>
          <w:sz w:val="27"/>
          <w:szCs w:val="27"/>
          <w:lang w:eastAsia="fr-FR"/>
          <w14:ligatures w14:val="none"/>
        </w:rPr>
      </w:pPr>
      <w:r w:rsidRPr="00DC6B82">
        <w:rPr>
          <w:rFonts w:eastAsia="Times New Roman" w:cstheme="minorHAnsi"/>
          <w:b/>
          <w:bCs/>
          <w:color w:val="000000"/>
          <w:kern w:val="0"/>
          <w:sz w:val="27"/>
          <w:szCs w:val="27"/>
          <w:lang w:eastAsia="fr-FR"/>
          <w14:ligatures w14:val="none"/>
        </w:rPr>
        <w:t>Un partenariat durable pour l’engagement des jeunes</w:t>
      </w:r>
    </w:p>
    <w:p w14:paraId="776AB8CF" w14:textId="77777777" w:rsidR="00D91148" w:rsidRPr="00DC6B82" w:rsidRDefault="00D91148" w:rsidP="00D91148">
      <w:pPr>
        <w:spacing w:before="100" w:beforeAutospacing="1" w:after="100" w:afterAutospacing="1"/>
        <w:jc w:val="both"/>
        <w:rPr>
          <w:rFonts w:eastAsia="Times New Roman" w:cstheme="minorHAnsi"/>
          <w:color w:val="000000"/>
          <w:kern w:val="0"/>
          <w:lang w:eastAsia="fr-FR"/>
          <w14:ligatures w14:val="none"/>
        </w:rPr>
      </w:pPr>
      <w:r w:rsidRPr="00DC6B82">
        <w:rPr>
          <w:rFonts w:eastAsia="Times New Roman" w:cstheme="minorHAnsi"/>
          <w:color w:val="000000"/>
          <w:kern w:val="0"/>
          <w:lang w:eastAsia="fr-FR"/>
          <w14:ligatures w14:val="none"/>
        </w:rPr>
        <w:t>Portées par un partenariat historique, les deux fondations réaffirment leur engagement commun en faveur des jeunes générations. Chaque année, plus de 600 jeunes bénéficieront ainsi d’une expérience de mémoire et de citoyenneté.</w:t>
      </w:r>
    </w:p>
    <w:p w14:paraId="0E2E2177" w14:textId="3A3F1171" w:rsidR="00F93645" w:rsidRPr="006F5EA3" w:rsidRDefault="00D91148" w:rsidP="006F5EA3">
      <w:pPr>
        <w:spacing w:before="100" w:beforeAutospacing="1" w:after="100" w:afterAutospacing="1"/>
        <w:jc w:val="both"/>
        <w:rPr>
          <w:rFonts w:eastAsia="Times New Roman" w:cstheme="minorHAnsi"/>
          <w:color w:val="000000" w:themeColor="text1"/>
          <w:kern w:val="0"/>
          <w:lang w:eastAsia="fr-FR"/>
          <w14:ligatures w14:val="none"/>
        </w:rPr>
      </w:pPr>
      <w:r w:rsidRPr="00DC6B82">
        <w:rPr>
          <w:rFonts w:eastAsia="Times New Roman" w:cstheme="minorHAnsi"/>
          <w:color w:val="000000" w:themeColor="text1"/>
          <w:kern w:val="0"/>
          <w:lang w:eastAsia="fr-FR"/>
          <w14:ligatures w14:val="none"/>
        </w:rPr>
        <w:t>La Fondation groupe EDF accompagne et soutient depuis 2020 la Fondation du Camp des Milles pour l’insertion et l’éducation à la citoyenneté de jeunes bénéficiaires d’associations. Cet accompagnement s’inscrit pleinement dans l’ambition de la Fondation de faire de l’éducation et de la formation des leviers d’action et d’émancipation.</w:t>
      </w:r>
      <w:r w:rsidRPr="00DC6B82" w:rsidDel="006F6C83">
        <w:rPr>
          <w:rStyle w:val="Marquedecommentaire"/>
          <w:rFonts w:cstheme="minorHAnsi"/>
          <w:color w:val="000000" w:themeColor="text1"/>
        </w:rPr>
        <w:t xml:space="preserve"> </w:t>
      </w:r>
    </w:p>
    <w:sectPr w:rsidR="00F93645" w:rsidRPr="006F5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48"/>
    <w:rsid w:val="001F79C3"/>
    <w:rsid w:val="00230984"/>
    <w:rsid w:val="00246582"/>
    <w:rsid w:val="00293D6E"/>
    <w:rsid w:val="00320F19"/>
    <w:rsid w:val="005A17A0"/>
    <w:rsid w:val="006F5EA3"/>
    <w:rsid w:val="00766F53"/>
    <w:rsid w:val="00780556"/>
    <w:rsid w:val="00A7155E"/>
    <w:rsid w:val="00CD6272"/>
    <w:rsid w:val="00CE1DBA"/>
    <w:rsid w:val="00D01174"/>
    <w:rsid w:val="00D2579F"/>
    <w:rsid w:val="00D76534"/>
    <w:rsid w:val="00D91148"/>
    <w:rsid w:val="00F93645"/>
    <w:rsid w:val="00FE6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985AEB"/>
  <w15:chartTrackingRefBased/>
  <w15:docId w15:val="{3C631E93-2C73-5742-BC51-1548B991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48"/>
  </w:style>
  <w:style w:type="paragraph" w:styleId="Titre1">
    <w:name w:val="heading 1"/>
    <w:basedOn w:val="Normal"/>
    <w:next w:val="Normal"/>
    <w:link w:val="Titre1Car"/>
    <w:uiPriority w:val="9"/>
    <w:qFormat/>
    <w:rsid w:val="00D91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91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9114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9114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9114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911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11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11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11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114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114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114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114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114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11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11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11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1148"/>
    <w:rPr>
      <w:rFonts w:eastAsiaTheme="majorEastAsia" w:cstheme="majorBidi"/>
      <w:color w:val="272727" w:themeColor="text1" w:themeTint="D8"/>
    </w:rPr>
  </w:style>
  <w:style w:type="paragraph" w:styleId="Titre">
    <w:name w:val="Title"/>
    <w:basedOn w:val="Normal"/>
    <w:next w:val="Normal"/>
    <w:link w:val="TitreCar"/>
    <w:uiPriority w:val="10"/>
    <w:qFormat/>
    <w:rsid w:val="00D91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11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11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11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1148"/>
    <w:pPr>
      <w:spacing w:before="160"/>
      <w:jc w:val="center"/>
    </w:pPr>
    <w:rPr>
      <w:i/>
      <w:iCs/>
      <w:color w:val="404040" w:themeColor="text1" w:themeTint="BF"/>
    </w:rPr>
  </w:style>
  <w:style w:type="character" w:customStyle="1" w:styleId="CitationCar">
    <w:name w:val="Citation Car"/>
    <w:basedOn w:val="Policepardfaut"/>
    <w:link w:val="Citation"/>
    <w:uiPriority w:val="29"/>
    <w:rsid w:val="00D91148"/>
    <w:rPr>
      <w:i/>
      <w:iCs/>
      <w:color w:val="404040" w:themeColor="text1" w:themeTint="BF"/>
    </w:rPr>
  </w:style>
  <w:style w:type="paragraph" w:styleId="Paragraphedeliste">
    <w:name w:val="List Paragraph"/>
    <w:basedOn w:val="Normal"/>
    <w:uiPriority w:val="34"/>
    <w:qFormat/>
    <w:rsid w:val="00D91148"/>
    <w:pPr>
      <w:ind w:left="720"/>
      <w:contextualSpacing/>
    </w:pPr>
  </w:style>
  <w:style w:type="character" w:styleId="Accentuationintense">
    <w:name w:val="Intense Emphasis"/>
    <w:basedOn w:val="Policepardfaut"/>
    <w:uiPriority w:val="21"/>
    <w:qFormat/>
    <w:rsid w:val="00D91148"/>
    <w:rPr>
      <w:i/>
      <w:iCs/>
      <w:color w:val="2F5496" w:themeColor="accent1" w:themeShade="BF"/>
    </w:rPr>
  </w:style>
  <w:style w:type="paragraph" w:styleId="Citationintense">
    <w:name w:val="Intense Quote"/>
    <w:basedOn w:val="Normal"/>
    <w:next w:val="Normal"/>
    <w:link w:val="CitationintenseCar"/>
    <w:uiPriority w:val="30"/>
    <w:qFormat/>
    <w:rsid w:val="00D91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91148"/>
    <w:rPr>
      <w:i/>
      <w:iCs/>
      <w:color w:val="2F5496" w:themeColor="accent1" w:themeShade="BF"/>
    </w:rPr>
  </w:style>
  <w:style w:type="character" w:styleId="Rfrenceintense">
    <w:name w:val="Intense Reference"/>
    <w:basedOn w:val="Policepardfaut"/>
    <w:uiPriority w:val="32"/>
    <w:qFormat/>
    <w:rsid w:val="00D91148"/>
    <w:rPr>
      <w:b/>
      <w:bCs/>
      <w:smallCaps/>
      <w:color w:val="2F5496" w:themeColor="accent1" w:themeShade="BF"/>
      <w:spacing w:val="5"/>
    </w:rPr>
  </w:style>
  <w:style w:type="character" w:styleId="Lienhypertexte">
    <w:name w:val="Hyperlink"/>
    <w:basedOn w:val="Policepardfaut"/>
    <w:uiPriority w:val="99"/>
    <w:unhideWhenUsed/>
    <w:rsid w:val="00D91148"/>
    <w:rPr>
      <w:color w:val="0563C1" w:themeColor="hyperlink"/>
      <w:u w:val="single"/>
    </w:rPr>
  </w:style>
  <w:style w:type="character" w:styleId="Marquedecommentaire">
    <w:name w:val="annotation reference"/>
    <w:basedOn w:val="Policepardfaut"/>
    <w:uiPriority w:val="99"/>
    <w:semiHidden/>
    <w:unhideWhenUsed/>
    <w:rsid w:val="00D91148"/>
    <w:rPr>
      <w:sz w:val="16"/>
      <w:szCs w:val="16"/>
    </w:rPr>
  </w:style>
  <w:style w:type="paragraph" w:styleId="NormalWeb">
    <w:name w:val="Normal (Web)"/>
    <w:basedOn w:val="Normal"/>
    <w:uiPriority w:val="99"/>
    <w:semiHidden/>
    <w:unhideWhenUsed/>
    <w:rsid w:val="00D9114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whitespace-normal">
    <w:name w:val="whitespace-normal"/>
    <w:basedOn w:val="Normal"/>
    <w:rsid w:val="00246582"/>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entionnonrsolue">
    <w:name w:val="Unresolved Mention"/>
    <w:basedOn w:val="Policepardfaut"/>
    <w:uiPriority w:val="99"/>
    <w:semiHidden/>
    <w:unhideWhenUsed/>
    <w:rsid w:val="00CE1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eremy.real@campdesmill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e.fouache@campdesmilles.org"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Real</dc:creator>
  <cp:keywords/>
  <dc:description/>
  <cp:lastModifiedBy>Jérémy Real</cp:lastModifiedBy>
  <cp:revision>2</cp:revision>
  <dcterms:created xsi:type="dcterms:W3CDTF">2025-10-23T13:24:00Z</dcterms:created>
  <dcterms:modified xsi:type="dcterms:W3CDTF">2025-10-23T13:24:00Z</dcterms:modified>
</cp:coreProperties>
</file>